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FF80" w14:textId="6D908E2F" w:rsidR="0031768B" w:rsidRDefault="00105DE9" w:rsidP="0013496E">
      <w:pPr>
        <w:jc w:val="center"/>
      </w:pPr>
      <w:r>
        <w:t>“</w:t>
      </w:r>
      <w:r w:rsidR="0013496E">
        <w:t>More Than Commodit</w:t>
      </w:r>
      <w:r w:rsidR="004879DB">
        <w:t>ies</w:t>
      </w:r>
      <w:r w:rsidR="0013496E">
        <w:t xml:space="preserve">: Repatriation of “Art </w:t>
      </w:r>
      <w:r w:rsidR="001971C4">
        <w:t>Objects</w:t>
      </w:r>
      <w:r w:rsidR="0013496E">
        <w:t xml:space="preserve">” in the Cambodian Cultural Context </w:t>
      </w:r>
      <w:r>
        <w:t>“</w:t>
      </w:r>
    </w:p>
    <w:p w14:paraId="3A37B5FB" w14:textId="77777777" w:rsidR="0013496E" w:rsidRDefault="0013496E" w:rsidP="0013496E">
      <w:pPr>
        <w:jc w:val="center"/>
      </w:pPr>
      <w:proofErr w:type="spellStart"/>
      <w:r>
        <w:t>Boreth</w:t>
      </w:r>
      <w:proofErr w:type="spellEnd"/>
      <w:r>
        <w:t xml:space="preserve"> Ly</w:t>
      </w:r>
    </w:p>
    <w:p w14:paraId="064D27FE" w14:textId="77777777" w:rsidR="0013496E" w:rsidRDefault="0013496E" w:rsidP="0013496E">
      <w:pPr>
        <w:jc w:val="center"/>
      </w:pPr>
      <w:r>
        <w:t>Associate Professor of Southeast Asian Art History and Visual Culture</w:t>
      </w:r>
    </w:p>
    <w:p w14:paraId="79124D6B" w14:textId="2BE44330" w:rsidR="00460114" w:rsidRDefault="00460114" w:rsidP="0013496E">
      <w:pPr>
        <w:jc w:val="center"/>
      </w:pPr>
      <w:r>
        <w:t>History of Art and Visual Culture Depar</w:t>
      </w:r>
      <w:r w:rsidR="00BD1767">
        <w:t>t</w:t>
      </w:r>
      <w:r>
        <w:t>ment</w:t>
      </w:r>
    </w:p>
    <w:p w14:paraId="5903EB87" w14:textId="77777777" w:rsidR="0013496E" w:rsidRDefault="0013496E" w:rsidP="0013496E">
      <w:pPr>
        <w:jc w:val="center"/>
      </w:pPr>
      <w:r>
        <w:t>UC, Santa Cruz</w:t>
      </w:r>
    </w:p>
    <w:p w14:paraId="7470A97D" w14:textId="77777777" w:rsidR="009B5823" w:rsidRDefault="009B5823" w:rsidP="00C85585"/>
    <w:p w14:paraId="7C9AF852" w14:textId="24D16619" w:rsidR="0097454B" w:rsidRDefault="00E75B61" w:rsidP="00C85585">
      <w:r>
        <w:t>In recent years, stolen ancient Buddhist and Hindu sculptures have been repatriated to Cambodia.</w:t>
      </w:r>
      <w:r w:rsidRPr="00E75B61">
        <w:t xml:space="preserve"> </w:t>
      </w:r>
      <w:r>
        <w:t xml:space="preserve">However, the repatriation of these “art objects” </w:t>
      </w:r>
      <w:r w:rsidR="004879DB">
        <w:t xml:space="preserve">is </w:t>
      </w:r>
      <w:r>
        <w:t>mostly investigated and analyzed through the lens of legality</w:t>
      </w:r>
      <w:r w:rsidR="004879DB">
        <w:t>;</w:t>
      </w:r>
      <w:r>
        <w:t xml:space="preserve"> art objects </w:t>
      </w:r>
      <w:r w:rsidR="004879DB">
        <w:t xml:space="preserve">are viewed </w:t>
      </w:r>
      <w:r>
        <w:t xml:space="preserve">as commodities </w:t>
      </w:r>
      <w:r w:rsidR="004879DB">
        <w:t xml:space="preserve">within </w:t>
      </w:r>
      <w:r>
        <w:t>the supply and demands of the art market.</w:t>
      </w:r>
      <w:r w:rsidR="001C4E54">
        <w:t xml:space="preserve"> </w:t>
      </w:r>
      <w:r w:rsidR="00C479DE">
        <w:t xml:space="preserve">This </w:t>
      </w:r>
      <w:r w:rsidR="00515EEE">
        <w:t xml:space="preserve">paper seeks to understand </w:t>
      </w:r>
      <w:r w:rsidR="001C4E54">
        <w:t>local definition</w:t>
      </w:r>
      <w:r w:rsidR="004879DB">
        <w:t>s</w:t>
      </w:r>
      <w:r w:rsidR="00515EEE">
        <w:t xml:space="preserve"> and</w:t>
      </w:r>
      <w:r w:rsidR="00264D9B">
        <w:t xml:space="preserve"> ontological understanding</w:t>
      </w:r>
      <w:r w:rsidR="004879DB">
        <w:t>s</w:t>
      </w:r>
      <w:r w:rsidR="00264D9B">
        <w:t xml:space="preserve"> of “object” and </w:t>
      </w:r>
      <w:r w:rsidR="00515EEE">
        <w:t>“</w:t>
      </w:r>
      <w:r w:rsidR="00264D9B">
        <w:t>art</w:t>
      </w:r>
      <w:r w:rsidR="00515EEE">
        <w:t>”</w:t>
      </w:r>
      <w:r w:rsidR="00264D9B">
        <w:t xml:space="preserve"> in the Cambodian cultural and religious context</w:t>
      </w:r>
      <w:r w:rsidR="004879DB">
        <w:t>s</w:t>
      </w:r>
      <w:r w:rsidR="00C479DE">
        <w:t xml:space="preserve">. I argue that </w:t>
      </w:r>
      <w:r w:rsidR="009235B9">
        <w:t>art</w:t>
      </w:r>
      <w:r w:rsidR="00264D9B">
        <w:t xml:space="preserve"> </w:t>
      </w:r>
      <w:r w:rsidR="006E78E1">
        <w:t>objects</w:t>
      </w:r>
      <w:r w:rsidR="00C479DE">
        <w:t xml:space="preserve"> need to be </w:t>
      </w:r>
      <w:r w:rsidR="003E41CB">
        <w:t xml:space="preserve">culturally </w:t>
      </w:r>
      <w:r w:rsidR="00C479DE">
        <w:t>contextualized</w:t>
      </w:r>
      <w:r w:rsidR="004879DB">
        <w:t xml:space="preserve"> and shaded with nuance</w:t>
      </w:r>
      <w:r w:rsidR="00C479DE">
        <w:t>, especially</w:t>
      </w:r>
      <w:r w:rsidR="00EF636E">
        <w:t xml:space="preserve"> </w:t>
      </w:r>
      <w:r w:rsidR="004879DB">
        <w:t xml:space="preserve">given the </w:t>
      </w:r>
      <w:r w:rsidR="00EF636E">
        <w:t>repatriation of stolen art objects to</w:t>
      </w:r>
      <w:r w:rsidR="003E41CB">
        <w:t xml:space="preserve"> </w:t>
      </w:r>
      <w:r w:rsidR="004879DB">
        <w:t xml:space="preserve">the </w:t>
      </w:r>
      <w:r w:rsidR="003E41CB">
        <w:t>morally shattered society and culture of</w:t>
      </w:r>
      <w:r w:rsidR="006E78E1">
        <w:t xml:space="preserve"> post-</w:t>
      </w:r>
      <w:r w:rsidR="00D02EFC">
        <w:t xml:space="preserve">Khmer Rouge </w:t>
      </w:r>
      <w:r w:rsidR="003E41CB">
        <w:t xml:space="preserve">genocide </w:t>
      </w:r>
      <w:r w:rsidR="00D02EFC">
        <w:t xml:space="preserve">Cambodia. </w:t>
      </w:r>
      <w:r w:rsidR="00660204">
        <w:t>Drawing upon thick descriptions from different disciplines and media, I argue that the repatriation of these fragmented art objects contribute</w:t>
      </w:r>
      <w:r w:rsidR="004879DB">
        <w:t>s</w:t>
      </w:r>
      <w:r w:rsidR="00660204">
        <w:t xml:space="preserve"> to </w:t>
      </w:r>
      <w:r w:rsidR="00E529D7">
        <w:t xml:space="preserve">the process of </w:t>
      </w:r>
      <w:r w:rsidR="004879DB">
        <w:t xml:space="preserve">restoring </w:t>
      </w:r>
      <w:r w:rsidR="00F02574">
        <w:t>the broken body of the Cambodian Nation, traumatized by wars and genocide.</w:t>
      </w:r>
    </w:p>
    <w:p w14:paraId="26599A1F" w14:textId="4D5AA13C" w:rsidR="007032DB" w:rsidRDefault="007032DB" w:rsidP="00C85585"/>
    <w:p w14:paraId="28E84F65" w14:textId="77777777" w:rsidR="00464582" w:rsidRDefault="00464582" w:rsidP="00C85585"/>
    <w:p w14:paraId="567A69E8" w14:textId="77777777" w:rsidR="007032DB" w:rsidRDefault="007032DB" w:rsidP="00C85585"/>
    <w:p w14:paraId="3F8A94B4" w14:textId="77777777" w:rsidR="00464582" w:rsidRPr="00464582" w:rsidRDefault="00464582" w:rsidP="00464582">
      <w:pPr>
        <w:rPr>
          <w:rFonts w:ascii="Times" w:eastAsia="Calibri" w:hAnsi="Times" w:cs="Times New Roman"/>
        </w:rPr>
      </w:pPr>
      <w:r w:rsidRPr="00464582">
        <w:rPr>
          <w:rFonts w:ascii="Times" w:eastAsia="Calibri" w:hAnsi="Times" w:cs="Times New Roman"/>
        </w:rPr>
        <w:t xml:space="preserve">Catherine </w:t>
      </w:r>
      <w:proofErr w:type="spellStart"/>
      <w:r w:rsidRPr="00464582">
        <w:rPr>
          <w:rFonts w:ascii="Times" w:eastAsia="Calibri" w:hAnsi="Times" w:cs="Times New Roman"/>
        </w:rPr>
        <w:t>Ries</w:t>
      </w:r>
      <w:proofErr w:type="spellEnd"/>
    </w:p>
    <w:p w14:paraId="4277A205" w14:textId="77777777" w:rsidR="00464582" w:rsidRPr="00464582" w:rsidRDefault="00464582" w:rsidP="00464582">
      <w:pPr>
        <w:rPr>
          <w:rFonts w:ascii="Times" w:eastAsia="Calibri" w:hAnsi="Times" w:cs="Times New Roman"/>
        </w:rPr>
      </w:pPr>
      <w:r w:rsidRPr="00464582">
        <w:rPr>
          <w:rFonts w:ascii="Times" w:eastAsia="Calibri" w:hAnsi="Times" w:cs="Times New Roman"/>
        </w:rPr>
        <w:t>PhD Student in Visual Studies</w:t>
      </w:r>
    </w:p>
    <w:p w14:paraId="028F717D" w14:textId="77777777" w:rsidR="00464582" w:rsidRPr="00464582" w:rsidRDefault="00464582" w:rsidP="00464582">
      <w:pPr>
        <w:rPr>
          <w:rFonts w:ascii="Times" w:eastAsia="Calibri" w:hAnsi="Times" w:cs="Times New Roman"/>
        </w:rPr>
      </w:pPr>
      <w:r w:rsidRPr="00464582">
        <w:rPr>
          <w:rFonts w:ascii="Times" w:eastAsia="Calibri" w:hAnsi="Times" w:cs="Times New Roman"/>
        </w:rPr>
        <w:t>History of Art and Visual Culture Department</w:t>
      </w:r>
    </w:p>
    <w:p w14:paraId="54016974" w14:textId="77777777" w:rsidR="00464582" w:rsidRPr="00464582" w:rsidRDefault="00464582" w:rsidP="00464582">
      <w:pPr>
        <w:rPr>
          <w:rFonts w:ascii="Times" w:eastAsia="Calibri" w:hAnsi="Times" w:cs="Times New Roman"/>
        </w:rPr>
      </w:pPr>
      <w:proofErr w:type="spellStart"/>
      <w:proofErr w:type="gramStart"/>
      <w:r w:rsidRPr="00464582">
        <w:rPr>
          <w:rFonts w:ascii="Times" w:eastAsia="Calibri" w:hAnsi="Times" w:cs="Times New Roman"/>
        </w:rPr>
        <w:t>UC,Santa</w:t>
      </w:r>
      <w:proofErr w:type="spellEnd"/>
      <w:proofErr w:type="gramEnd"/>
      <w:r w:rsidRPr="00464582">
        <w:rPr>
          <w:rFonts w:ascii="Times" w:eastAsia="Calibri" w:hAnsi="Times" w:cs="Times New Roman"/>
        </w:rPr>
        <w:t xml:space="preserve"> Cruz</w:t>
      </w:r>
    </w:p>
    <w:p w14:paraId="553764F4" w14:textId="77777777" w:rsidR="00464582" w:rsidRPr="00464582" w:rsidRDefault="00464582" w:rsidP="00464582">
      <w:pPr>
        <w:rPr>
          <w:rFonts w:ascii="Times" w:eastAsia="Calibri" w:hAnsi="Times" w:cs="Times New Roman"/>
        </w:rPr>
      </w:pPr>
    </w:p>
    <w:p w14:paraId="73403D6B" w14:textId="77777777" w:rsidR="00464582" w:rsidRPr="00464582" w:rsidRDefault="00464582" w:rsidP="00464582">
      <w:pPr>
        <w:rPr>
          <w:rFonts w:ascii="Times" w:eastAsia="Calibri" w:hAnsi="Times" w:cs="Times New Roman"/>
          <w:b/>
        </w:rPr>
      </w:pPr>
      <w:r w:rsidRPr="00464582">
        <w:rPr>
          <w:rFonts w:ascii="Times" w:eastAsia="Calibri" w:hAnsi="Times" w:cs="Times New Roman"/>
          <w:b/>
        </w:rPr>
        <w:t>Abstract</w:t>
      </w:r>
    </w:p>
    <w:p w14:paraId="028131B4" w14:textId="77777777" w:rsidR="00464582" w:rsidRPr="00464582" w:rsidRDefault="00464582" w:rsidP="00464582">
      <w:pPr>
        <w:rPr>
          <w:rFonts w:ascii="Times" w:eastAsia="Calibri" w:hAnsi="Times" w:cs="Times New Roman"/>
        </w:rPr>
      </w:pPr>
    </w:p>
    <w:p w14:paraId="315C755F" w14:textId="28176382" w:rsidR="00464582" w:rsidRPr="00464582" w:rsidRDefault="00464582" w:rsidP="00464582">
      <w:pPr>
        <w:ind w:firstLine="720"/>
        <w:jc w:val="center"/>
        <w:rPr>
          <w:rFonts w:ascii="Times" w:eastAsia="Calibri" w:hAnsi="Times" w:cs="Times New Roman"/>
        </w:rPr>
      </w:pPr>
      <w:r w:rsidRPr="00464582">
        <w:rPr>
          <w:rFonts w:ascii="Times" w:eastAsia="Calibri" w:hAnsi="Times" w:cs="Times New Roman"/>
        </w:rPr>
        <w:t xml:space="preserve">Raffles in Southeast Asia: A Missed Opportunity to Decolonize Display at the Asian </w:t>
      </w:r>
      <w:r w:rsidRPr="00464582">
        <w:rPr>
          <w:rFonts w:ascii="Times" w:eastAsia="Calibri" w:hAnsi="Times" w:cs="Times New Roman"/>
        </w:rPr>
        <w:t>Civilizations</w:t>
      </w:r>
      <w:r w:rsidRPr="00464582">
        <w:rPr>
          <w:rFonts w:ascii="Times" w:eastAsia="Calibri" w:hAnsi="Times" w:cs="Times New Roman"/>
        </w:rPr>
        <w:t xml:space="preserve"> Museum in Singapore</w:t>
      </w:r>
    </w:p>
    <w:p w14:paraId="430F9315" w14:textId="77777777" w:rsidR="00464582" w:rsidRPr="00464582" w:rsidRDefault="00464582" w:rsidP="00464582">
      <w:pPr>
        <w:rPr>
          <w:rFonts w:ascii="Times" w:eastAsia="Calibri" w:hAnsi="Times" w:cs="Times New Roman"/>
        </w:rPr>
      </w:pPr>
    </w:p>
    <w:p w14:paraId="478A67BE" w14:textId="2796818E" w:rsidR="00464582" w:rsidRPr="00464582" w:rsidRDefault="00464582" w:rsidP="00464582">
      <w:pPr>
        <w:rPr>
          <w:rFonts w:ascii="Times" w:eastAsia="Times New Roman" w:hAnsi="Times" w:cs="Times New Roman"/>
        </w:rPr>
      </w:pPr>
      <w:r w:rsidRPr="00464582">
        <w:rPr>
          <w:rFonts w:ascii="Times" w:eastAsia="Times New Roman" w:hAnsi="Times" w:cs="Times New Roman"/>
        </w:rPr>
        <w:t>Along with the advent of decolonial thinking and the repatriation of objects, the practices of art curators and museum directors have vastly changed over the years. However, there are still museums and exhibitions that root their practices in colonial thinking, either intentionally or unintentionally, that valorizes the individuals and entities that were responsible for cultural exploitation. A case in point is a 2019 exhibition, </w:t>
      </w:r>
      <w:r w:rsidRPr="00464582">
        <w:rPr>
          <w:rFonts w:ascii="Times" w:eastAsia="Times New Roman" w:hAnsi="Times" w:cs="Times New Roman"/>
          <w:i/>
          <w:iCs/>
          <w:color w:val="1C1E29"/>
        </w:rPr>
        <w:t>Raffles in Southeast Asia: Revisiting the Scholar and Statesman </w:t>
      </w:r>
      <w:r w:rsidRPr="00464582">
        <w:rPr>
          <w:rFonts w:ascii="Times" w:eastAsia="Times New Roman" w:hAnsi="Times" w:cs="Times New Roman"/>
        </w:rPr>
        <w:t xml:space="preserve">at the Asian </w:t>
      </w:r>
      <w:r w:rsidRPr="00464582">
        <w:rPr>
          <w:rFonts w:ascii="Times" w:eastAsia="Times New Roman" w:hAnsi="Times" w:cs="Times New Roman"/>
        </w:rPr>
        <w:t>Civilizations</w:t>
      </w:r>
      <w:r w:rsidRPr="00464582">
        <w:rPr>
          <w:rFonts w:ascii="Times" w:eastAsia="Times New Roman" w:hAnsi="Times" w:cs="Times New Roman"/>
        </w:rPr>
        <w:t xml:space="preserve"> Museum in Singapore. Sir Thomas Stamford Raffles was a colonizer who was responsible for historical trauma in Southeast Asia, and this exhibit fails to represent his violent legacy. The goal of this paper is two-fold: First, I discuss the failings of this </w:t>
      </w:r>
      <w:proofErr w:type="gramStart"/>
      <w:r w:rsidRPr="00464582">
        <w:rPr>
          <w:rFonts w:ascii="Times" w:eastAsia="Times New Roman" w:hAnsi="Times" w:cs="Times New Roman"/>
        </w:rPr>
        <w:t>particular exhibit</w:t>
      </w:r>
      <w:proofErr w:type="gramEnd"/>
      <w:r w:rsidRPr="00464582">
        <w:rPr>
          <w:rFonts w:ascii="Times" w:eastAsia="Times New Roman" w:hAnsi="Times" w:cs="Times New Roman"/>
        </w:rPr>
        <w:t xml:space="preserve">. Second, I propose a much-needed post-colonial approach to displaying objects that not only dismantle official narratives but also would have provided an opportunity for the Asian </w:t>
      </w:r>
      <w:r w:rsidRPr="00464582">
        <w:rPr>
          <w:rFonts w:ascii="Times" w:eastAsia="Times New Roman" w:hAnsi="Times" w:cs="Times New Roman"/>
        </w:rPr>
        <w:t>Civilizations</w:t>
      </w:r>
      <w:r w:rsidRPr="00464582">
        <w:rPr>
          <w:rFonts w:ascii="Times" w:eastAsia="Times New Roman" w:hAnsi="Times" w:cs="Times New Roman"/>
        </w:rPr>
        <w:t xml:space="preserve"> Museum to decolonize their exhibition space and ultimately Raffle’s legacy.</w:t>
      </w:r>
    </w:p>
    <w:p w14:paraId="7892FBB8" w14:textId="53F4FA87" w:rsidR="007032DB" w:rsidRDefault="007032DB" w:rsidP="00C85585"/>
    <w:p w14:paraId="537112BA" w14:textId="77777777" w:rsidR="00464582" w:rsidRPr="00464582" w:rsidRDefault="00464582" w:rsidP="00464582">
      <w:pPr>
        <w:spacing w:line="276" w:lineRule="auto"/>
        <w:rPr>
          <w:rFonts w:ascii="Arial" w:eastAsia="Arial" w:hAnsi="Arial" w:cs="Arial"/>
          <w:sz w:val="22"/>
          <w:szCs w:val="22"/>
          <w:lang w:val="en"/>
        </w:rPr>
      </w:pPr>
      <w:r w:rsidRPr="00464582">
        <w:rPr>
          <w:rFonts w:ascii="Arial" w:eastAsia="Arial" w:hAnsi="Arial" w:cs="Arial"/>
          <w:sz w:val="22"/>
          <w:szCs w:val="22"/>
          <w:lang w:val="en"/>
        </w:rPr>
        <w:lastRenderedPageBreak/>
        <w:t>Jazmin Benton</w:t>
      </w:r>
    </w:p>
    <w:p w14:paraId="33E85C10" w14:textId="77777777" w:rsidR="00464582" w:rsidRPr="00464582" w:rsidRDefault="00464582" w:rsidP="00464582">
      <w:pPr>
        <w:spacing w:line="276" w:lineRule="auto"/>
        <w:rPr>
          <w:rFonts w:ascii="Arial" w:eastAsia="Arial" w:hAnsi="Arial" w:cs="Arial"/>
          <w:sz w:val="22"/>
          <w:szCs w:val="22"/>
          <w:lang w:val="en"/>
        </w:rPr>
      </w:pPr>
      <w:r w:rsidRPr="00464582">
        <w:rPr>
          <w:rFonts w:ascii="Arial" w:eastAsia="Arial" w:hAnsi="Arial" w:cs="Arial"/>
          <w:sz w:val="22"/>
          <w:szCs w:val="22"/>
          <w:lang w:val="en"/>
        </w:rPr>
        <w:t>PhD Student in Visual Studies</w:t>
      </w:r>
    </w:p>
    <w:p w14:paraId="74209A44" w14:textId="77777777" w:rsidR="00464582" w:rsidRPr="00464582" w:rsidRDefault="00464582" w:rsidP="00464582">
      <w:pPr>
        <w:spacing w:line="276" w:lineRule="auto"/>
        <w:rPr>
          <w:rFonts w:ascii="Arial" w:eastAsia="Arial" w:hAnsi="Arial" w:cs="Arial"/>
          <w:sz w:val="22"/>
          <w:szCs w:val="22"/>
          <w:lang w:val="en"/>
        </w:rPr>
      </w:pPr>
      <w:r w:rsidRPr="00464582">
        <w:rPr>
          <w:rFonts w:ascii="Arial" w:eastAsia="Arial" w:hAnsi="Arial" w:cs="Arial"/>
          <w:sz w:val="22"/>
          <w:szCs w:val="22"/>
          <w:lang w:val="en"/>
        </w:rPr>
        <w:t>History of Art and Visual Culture Department</w:t>
      </w:r>
    </w:p>
    <w:p w14:paraId="21CB1558" w14:textId="77777777" w:rsidR="00464582" w:rsidRPr="00464582" w:rsidRDefault="00464582" w:rsidP="00464582">
      <w:pPr>
        <w:spacing w:line="276" w:lineRule="auto"/>
        <w:rPr>
          <w:rFonts w:ascii="Arial" w:eastAsia="Arial" w:hAnsi="Arial" w:cs="Arial"/>
          <w:sz w:val="22"/>
          <w:szCs w:val="22"/>
          <w:lang w:val="en"/>
        </w:rPr>
      </w:pPr>
      <w:proofErr w:type="spellStart"/>
      <w:proofErr w:type="gramStart"/>
      <w:r w:rsidRPr="00464582">
        <w:rPr>
          <w:rFonts w:ascii="Arial" w:eastAsia="Arial" w:hAnsi="Arial" w:cs="Arial"/>
          <w:sz w:val="22"/>
          <w:szCs w:val="22"/>
          <w:lang w:val="en"/>
        </w:rPr>
        <w:t>UC,Santa</w:t>
      </w:r>
      <w:proofErr w:type="spellEnd"/>
      <w:proofErr w:type="gramEnd"/>
      <w:r w:rsidRPr="00464582">
        <w:rPr>
          <w:rFonts w:ascii="Arial" w:eastAsia="Arial" w:hAnsi="Arial" w:cs="Arial"/>
          <w:sz w:val="22"/>
          <w:szCs w:val="22"/>
          <w:lang w:val="en"/>
        </w:rPr>
        <w:t xml:space="preserve"> Cruz</w:t>
      </w:r>
    </w:p>
    <w:p w14:paraId="06FEA784" w14:textId="77777777" w:rsidR="00464582" w:rsidRPr="00464582" w:rsidRDefault="00464582" w:rsidP="00464582">
      <w:pPr>
        <w:spacing w:line="276" w:lineRule="auto"/>
        <w:jc w:val="center"/>
        <w:rPr>
          <w:rFonts w:ascii="Arial" w:eastAsia="Arial" w:hAnsi="Arial" w:cs="Arial"/>
          <w:sz w:val="22"/>
          <w:szCs w:val="22"/>
          <w:lang w:val="en"/>
        </w:rPr>
      </w:pPr>
    </w:p>
    <w:p w14:paraId="726D1E8F" w14:textId="77777777" w:rsidR="00464582" w:rsidRPr="00464582" w:rsidRDefault="00464582" w:rsidP="00464582">
      <w:pPr>
        <w:spacing w:line="276" w:lineRule="auto"/>
        <w:jc w:val="center"/>
        <w:rPr>
          <w:rFonts w:ascii="Arial" w:eastAsia="Arial" w:hAnsi="Arial" w:cs="Arial"/>
          <w:sz w:val="22"/>
          <w:szCs w:val="22"/>
          <w:lang w:val="en"/>
        </w:rPr>
      </w:pPr>
    </w:p>
    <w:p w14:paraId="5F3A4936" w14:textId="77777777" w:rsidR="00464582" w:rsidRPr="00464582" w:rsidRDefault="00464582" w:rsidP="00464582">
      <w:pPr>
        <w:spacing w:line="276" w:lineRule="auto"/>
        <w:jc w:val="center"/>
        <w:rPr>
          <w:rFonts w:ascii="Arial" w:eastAsia="Arial" w:hAnsi="Arial" w:cs="Arial"/>
          <w:sz w:val="22"/>
          <w:szCs w:val="22"/>
          <w:lang w:val="en"/>
        </w:rPr>
      </w:pPr>
      <w:r w:rsidRPr="00464582">
        <w:rPr>
          <w:rFonts w:ascii="Arial" w:eastAsia="Arial" w:hAnsi="Arial" w:cs="Arial"/>
          <w:sz w:val="22"/>
          <w:szCs w:val="22"/>
          <w:lang w:val="en"/>
        </w:rPr>
        <w:t xml:space="preserve">“The Reclamation of Power, Self, Image and </w:t>
      </w:r>
      <w:proofErr w:type="spellStart"/>
      <w:r w:rsidRPr="00464582">
        <w:rPr>
          <w:rFonts w:ascii="Arial" w:eastAsia="Arial" w:hAnsi="Arial" w:cs="Arial"/>
          <w:sz w:val="22"/>
          <w:szCs w:val="22"/>
          <w:lang w:val="en"/>
        </w:rPr>
        <w:t>Diginity</w:t>
      </w:r>
      <w:proofErr w:type="spellEnd"/>
      <w:r w:rsidRPr="00464582">
        <w:rPr>
          <w:rFonts w:ascii="Arial" w:eastAsia="Arial" w:hAnsi="Arial" w:cs="Arial"/>
          <w:sz w:val="22"/>
          <w:szCs w:val="22"/>
          <w:lang w:val="en"/>
        </w:rPr>
        <w:t xml:space="preserve"> in Carrie Mae Weems, </w:t>
      </w:r>
      <w:r w:rsidRPr="00464582">
        <w:rPr>
          <w:rFonts w:ascii="Arial" w:eastAsia="Arial" w:hAnsi="Arial" w:cs="Arial"/>
          <w:i/>
          <w:sz w:val="22"/>
          <w:szCs w:val="22"/>
          <w:lang w:val="en"/>
        </w:rPr>
        <w:t xml:space="preserve">From Here I Saw What </w:t>
      </w:r>
      <w:proofErr w:type="gramStart"/>
      <w:r w:rsidRPr="00464582">
        <w:rPr>
          <w:rFonts w:ascii="Arial" w:eastAsia="Arial" w:hAnsi="Arial" w:cs="Arial"/>
          <w:i/>
          <w:sz w:val="22"/>
          <w:szCs w:val="22"/>
          <w:lang w:val="en"/>
        </w:rPr>
        <w:t>Happened</w:t>
      </w:r>
      <w:proofErr w:type="gramEnd"/>
      <w:r w:rsidRPr="00464582">
        <w:rPr>
          <w:rFonts w:ascii="Arial" w:eastAsia="Arial" w:hAnsi="Arial" w:cs="Arial"/>
          <w:i/>
          <w:sz w:val="22"/>
          <w:szCs w:val="22"/>
          <w:lang w:val="en"/>
        </w:rPr>
        <w:t xml:space="preserve"> and I Cried”</w:t>
      </w:r>
      <w:r w:rsidRPr="00464582">
        <w:rPr>
          <w:rFonts w:ascii="Arial" w:eastAsia="Arial" w:hAnsi="Arial" w:cs="Arial"/>
          <w:sz w:val="22"/>
          <w:szCs w:val="22"/>
          <w:lang w:val="en"/>
        </w:rPr>
        <w:t xml:space="preserve"> </w:t>
      </w:r>
    </w:p>
    <w:p w14:paraId="5A1780CC" w14:textId="77777777" w:rsidR="00464582" w:rsidRPr="00464582" w:rsidRDefault="00464582" w:rsidP="00464582">
      <w:pPr>
        <w:spacing w:line="276" w:lineRule="auto"/>
        <w:rPr>
          <w:rFonts w:ascii="Arial" w:eastAsia="Arial" w:hAnsi="Arial" w:cs="Arial"/>
          <w:sz w:val="22"/>
          <w:szCs w:val="22"/>
          <w:lang w:val="en"/>
        </w:rPr>
      </w:pPr>
      <w:r w:rsidRPr="00464582">
        <w:rPr>
          <w:rFonts w:ascii="Arial" w:eastAsia="Arial" w:hAnsi="Arial" w:cs="Arial"/>
          <w:sz w:val="22"/>
          <w:szCs w:val="22"/>
          <w:lang w:val="en"/>
        </w:rPr>
        <w:t xml:space="preserve">In March 2019, Tamara Lanier filed a lawsuit against Harvard University. The institution currently owns and profits off of </w:t>
      </w:r>
      <w:proofErr w:type="spellStart"/>
      <w:proofErr w:type="gramStart"/>
      <w:r w:rsidRPr="00464582">
        <w:rPr>
          <w:rFonts w:ascii="Arial" w:eastAsia="Arial" w:hAnsi="Arial" w:cs="Arial"/>
          <w:sz w:val="22"/>
          <w:szCs w:val="22"/>
          <w:lang w:val="en"/>
        </w:rPr>
        <w:t>well known</w:t>
      </w:r>
      <w:proofErr w:type="spellEnd"/>
      <w:proofErr w:type="gramEnd"/>
      <w:r w:rsidRPr="00464582">
        <w:rPr>
          <w:rFonts w:ascii="Arial" w:eastAsia="Arial" w:hAnsi="Arial" w:cs="Arial"/>
          <w:sz w:val="22"/>
          <w:szCs w:val="22"/>
          <w:lang w:val="en"/>
        </w:rPr>
        <w:t xml:space="preserve"> daguerreotypes of Lanier’s ancestors. Originally taken in 1850, these images were created to support “race scientist” Louis Agassiz in his Harvard-funded, eugenicist project. Currently, these images are used by educators to illustrate some of the horrors of chattel slavery in the United States. Harvard uses copyright law to continues to accumulate wealth from the suffering of the people photographed. A notable example of this is Harvard’s legal threats against artist Carrie Mae Weems who repurposed the images in her 1995-1996 series, </w:t>
      </w:r>
      <w:r w:rsidRPr="00464582">
        <w:rPr>
          <w:rFonts w:ascii="Arial" w:eastAsia="Arial" w:hAnsi="Arial" w:cs="Arial"/>
          <w:i/>
          <w:sz w:val="22"/>
          <w:szCs w:val="22"/>
          <w:lang w:val="en"/>
        </w:rPr>
        <w:t xml:space="preserve">From Here I Saw What </w:t>
      </w:r>
      <w:proofErr w:type="gramStart"/>
      <w:r w:rsidRPr="00464582">
        <w:rPr>
          <w:rFonts w:ascii="Arial" w:eastAsia="Arial" w:hAnsi="Arial" w:cs="Arial"/>
          <w:i/>
          <w:sz w:val="22"/>
          <w:szCs w:val="22"/>
          <w:lang w:val="en"/>
        </w:rPr>
        <w:t>Happened</w:t>
      </w:r>
      <w:proofErr w:type="gramEnd"/>
      <w:r w:rsidRPr="00464582">
        <w:rPr>
          <w:rFonts w:ascii="Arial" w:eastAsia="Arial" w:hAnsi="Arial" w:cs="Arial"/>
          <w:i/>
          <w:sz w:val="22"/>
          <w:szCs w:val="22"/>
          <w:lang w:val="en"/>
        </w:rPr>
        <w:t xml:space="preserve"> and I Cried</w:t>
      </w:r>
      <w:r w:rsidRPr="00464582">
        <w:rPr>
          <w:rFonts w:ascii="Arial" w:eastAsia="Arial" w:hAnsi="Arial" w:cs="Arial"/>
          <w:sz w:val="22"/>
          <w:szCs w:val="22"/>
          <w:lang w:val="en"/>
        </w:rPr>
        <w:t xml:space="preserve">. The artist was threatened with legal action for so-called unauthorized use of the images. Ultimately, </w:t>
      </w:r>
      <w:proofErr w:type="gramStart"/>
      <w:r w:rsidRPr="00464582">
        <w:rPr>
          <w:rFonts w:ascii="Arial" w:eastAsia="Arial" w:hAnsi="Arial" w:cs="Arial"/>
          <w:sz w:val="22"/>
          <w:szCs w:val="22"/>
          <w:lang w:val="en"/>
        </w:rPr>
        <w:t>in an attempt to</w:t>
      </w:r>
      <w:proofErr w:type="gramEnd"/>
      <w:r w:rsidRPr="00464582">
        <w:rPr>
          <w:rFonts w:ascii="Arial" w:eastAsia="Arial" w:hAnsi="Arial" w:cs="Arial"/>
          <w:sz w:val="22"/>
          <w:szCs w:val="22"/>
          <w:lang w:val="en"/>
        </w:rPr>
        <w:t xml:space="preserve"> retain control, Harvard purchased a copy of the work from Weems. This presentation is centered around the power of the </w:t>
      </w:r>
      <w:proofErr w:type="gramStart"/>
      <w:r w:rsidRPr="00464582">
        <w:rPr>
          <w:rFonts w:ascii="Arial" w:eastAsia="Arial" w:hAnsi="Arial" w:cs="Arial"/>
          <w:sz w:val="22"/>
          <w:szCs w:val="22"/>
          <w:lang w:val="en"/>
        </w:rPr>
        <w:t>aforementioned daguerreotypes</w:t>
      </w:r>
      <w:proofErr w:type="gramEnd"/>
      <w:r w:rsidRPr="00464582">
        <w:rPr>
          <w:rFonts w:ascii="Arial" w:eastAsia="Arial" w:hAnsi="Arial" w:cs="Arial"/>
          <w:sz w:val="22"/>
          <w:szCs w:val="22"/>
          <w:lang w:val="en"/>
        </w:rPr>
        <w:t>. There was white supremacist power exercised in their creation and subsequent possession. A true call for return of these images involves the relinquishing of that power.</w:t>
      </w:r>
    </w:p>
    <w:p w14:paraId="783BF3FE" w14:textId="52B4E654" w:rsidR="00464582" w:rsidRDefault="00464582" w:rsidP="00C85585"/>
    <w:p w14:paraId="00F504A7" w14:textId="52C02FDE" w:rsidR="00464582" w:rsidRDefault="00464582" w:rsidP="00C85585"/>
    <w:p w14:paraId="31F93024" w14:textId="3FB8A7E0" w:rsidR="00464582" w:rsidRDefault="00464582" w:rsidP="00C85585"/>
    <w:p w14:paraId="6BD4EA08" w14:textId="77777777" w:rsidR="00464582" w:rsidRPr="00464582" w:rsidRDefault="00464582" w:rsidP="00464582">
      <w:pPr>
        <w:rPr>
          <w:rFonts w:ascii="Times" w:eastAsia="Calibri" w:hAnsi="Times" w:cs="Times New Roman"/>
        </w:rPr>
      </w:pPr>
      <w:r w:rsidRPr="00464582">
        <w:rPr>
          <w:rFonts w:ascii="Times" w:eastAsia="Calibri" w:hAnsi="Times" w:cs="Times New Roman"/>
        </w:rPr>
        <w:t xml:space="preserve">Christina </w:t>
      </w:r>
      <w:proofErr w:type="spellStart"/>
      <w:r w:rsidRPr="00464582">
        <w:rPr>
          <w:rFonts w:ascii="Times" w:eastAsia="Calibri" w:hAnsi="Times" w:cs="Times New Roman"/>
        </w:rPr>
        <w:t>Ayson</w:t>
      </w:r>
      <w:proofErr w:type="spellEnd"/>
    </w:p>
    <w:p w14:paraId="62233029" w14:textId="77777777" w:rsidR="00464582" w:rsidRPr="00464582" w:rsidRDefault="00464582" w:rsidP="00464582">
      <w:pPr>
        <w:rPr>
          <w:rFonts w:ascii="Times" w:eastAsia="Calibri" w:hAnsi="Times" w:cs="Times New Roman"/>
        </w:rPr>
      </w:pPr>
      <w:r w:rsidRPr="00464582">
        <w:rPr>
          <w:rFonts w:ascii="Times" w:eastAsia="Calibri" w:hAnsi="Times" w:cs="Times New Roman"/>
        </w:rPr>
        <w:t>PhD Student in Visual Studies</w:t>
      </w:r>
    </w:p>
    <w:p w14:paraId="7AFB8D73" w14:textId="77777777" w:rsidR="00464582" w:rsidRPr="00464582" w:rsidRDefault="00464582" w:rsidP="00464582">
      <w:pPr>
        <w:rPr>
          <w:rFonts w:ascii="Times" w:eastAsia="Calibri" w:hAnsi="Times" w:cs="Times New Roman"/>
        </w:rPr>
      </w:pPr>
      <w:r w:rsidRPr="00464582">
        <w:rPr>
          <w:rFonts w:ascii="Times" w:eastAsia="Calibri" w:hAnsi="Times" w:cs="Times New Roman"/>
        </w:rPr>
        <w:t>History of Art and Visual Culture Department</w:t>
      </w:r>
    </w:p>
    <w:p w14:paraId="1F6E7EF3" w14:textId="77777777" w:rsidR="00464582" w:rsidRPr="00464582" w:rsidRDefault="00464582" w:rsidP="00464582">
      <w:pPr>
        <w:rPr>
          <w:rFonts w:ascii="Times" w:eastAsia="Calibri" w:hAnsi="Times" w:cs="Times New Roman"/>
        </w:rPr>
      </w:pPr>
      <w:proofErr w:type="spellStart"/>
      <w:proofErr w:type="gramStart"/>
      <w:r w:rsidRPr="00464582">
        <w:rPr>
          <w:rFonts w:ascii="Times" w:eastAsia="Calibri" w:hAnsi="Times" w:cs="Times New Roman"/>
        </w:rPr>
        <w:t>UC,Santa</w:t>
      </w:r>
      <w:proofErr w:type="spellEnd"/>
      <w:proofErr w:type="gramEnd"/>
      <w:r w:rsidRPr="00464582">
        <w:rPr>
          <w:rFonts w:ascii="Times" w:eastAsia="Calibri" w:hAnsi="Times" w:cs="Times New Roman"/>
        </w:rPr>
        <w:t xml:space="preserve"> Cruz</w:t>
      </w:r>
    </w:p>
    <w:p w14:paraId="6D08E1A7" w14:textId="77777777" w:rsidR="00464582" w:rsidRPr="00464582" w:rsidRDefault="00464582" w:rsidP="00464582">
      <w:pPr>
        <w:rPr>
          <w:rFonts w:ascii="Times" w:eastAsia="Times New Roman" w:hAnsi="Times" w:cs="Times New Roman"/>
          <w:color w:val="202124"/>
          <w:shd w:val="clear" w:color="auto" w:fill="FFFFFF"/>
        </w:rPr>
      </w:pPr>
      <w:r w:rsidRPr="00464582">
        <w:rPr>
          <w:rFonts w:ascii="Times" w:eastAsia="Times New Roman" w:hAnsi="Times" w:cs="Times New Roman"/>
          <w:color w:val="202124"/>
          <w:shd w:val="clear" w:color="auto" w:fill="FFFFFF"/>
        </w:rPr>
        <w:t>UC, Santa Cruz</w:t>
      </w:r>
    </w:p>
    <w:p w14:paraId="08C5B869" w14:textId="77777777" w:rsidR="00464582" w:rsidRPr="00464582" w:rsidRDefault="00464582" w:rsidP="00464582">
      <w:pPr>
        <w:rPr>
          <w:rFonts w:ascii="Times" w:eastAsia="Times New Roman" w:hAnsi="Times" w:cs="Times New Roman"/>
          <w:color w:val="202124"/>
          <w:shd w:val="clear" w:color="auto" w:fill="FFFFFF"/>
        </w:rPr>
      </w:pPr>
    </w:p>
    <w:p w14:paraId="2440479F" w14:textId="77777777" w:rsidR="00464582" w:rsidRPr="00464582" w:rsidRDefault="00464582" w:rsidP="00464582">
      <w:pPr>
        <w:ind w:firstLine="720"/>
        <w:rPr>
          <w:rFonts w:ascii="Times" w:eastAsia="Times New Roman" w:hAnsi="Times" w:cs="Times New Roman"/>
          <w:color w:val="202124"/>
          <w:shd w:val="clear" w:color="auto" w:fill="FFFFFF"/>
        </w:rPr>
      </w:pPr>
      <w:r w:rsidRPr="00464582">
        <w:rPr>
          <w:rFonts w:ascii="Times" w:eastAsia="Times New Roman" w:hAnsi="Times" w:cs="Times New Roman"/>
          <w:color w:val="202124"/>
          <w:shd w:val="clear" w:color="auto" w:fill="FFFFFF"/>
        </w:rPr>
        <w:t xml:space="preserve">“The </w:t>
      </w:r>
      <w:proofErr w:type="spellStart"/>
      <w:r w:rsidRPr="00464582">
        <w:rPr>
          <w:rFonts w:ascii="Times" w:eastAsia="Times New Roman" w:hAnsi="Times" w:cs="Times New Roman"/>
          <w:color w:val="202124"/>
          <w:shd w:val="clear" w:color="auto" w:fill="FFFFFF"/>
        </w:rPr>
        <w:t>Ironics</w:t>
      </w:r>
      <w:proofErr w:type="spellEnd"/>
      <w:r w:rsidRPr="00464582">
        <w:rPr>
          <w:rFonts w:ascii="Times" w:eastAsia="Times New Roman" w:hAnsi="Times" w:cs="Times New Roman"/>
          <w:color w:val="202124"/>
          <w:shd w:val="clear" w:color="auto" w:fill="FFFFFF"/>
        </w:rPr>
        <w:t xml:space="preserve"> of Display in Rocky </w:t>
      </w:r>
      <w:proofErr w:type="spellStart"/>
      <w:r w:rsidRPr="00464582">
        <w:rPr>
          <w:rFonts w:ascii="Times" w:eastAsia="Times New Roman" w:hAnsi="Times" w:cs="Times New Roman"/>
          <w:color w:val="202124"/>
          <w:shd w:val="clear" w:color="auto" w:fill="FFFFFF"/>
        </w:rPr>
        <w:t>Cajigan’s</w:t>
      </w:r>
      <w:proofErr w:type="spellEnd"/>
      <w:r w:rsidRPr="00464582">
        <w:rPr>
          <w:rFonts w:ascii="Times" w:eastAsia="Times New Roman" w:hAnsi="Times" w:cs="Times New Roman"/>
          <w:color w:val="202124"/>
          <w:shd w:val="clear" w:color="auto" w:fill="FFFFFF"/>
        </w:rPr>
        <w:t xml:space="preserve"> </w:t>
      </w:r>
      <w:proofErr w:type="gramStart"/>
      <w:r w:rsidRPr="00464582">
        <w:rPr>
          <w:rFonts w:ascii="Times" w:eastAsia="Times New Roman" w:hAnsi="Times" w:cs="Times New Roman"/>
          <w:color w:val="202124"/>
          <w:shd w:val="clear" w:color="auto" w:fill="FFFFFF"/>
        </w:rPr>
        <w:t>2016  Exhibition</w:t>
      </w:r>
      <w:proofErr w:type="gramEnd"/>
      <w:r w:rsidRPr="00464582">
        <w:rPr>
          <w:rFonts w:ascii="Times" w:eastAsia="Times New Roman" w:hAnsi="Times" w:cs="Times New Roman"/>
          <w:color w:val="202124"/>
          <w:shd w:val="clear" w:color="auto" w:fill="FFFFFF"/>
        </w:rPr>
        <w:t xml:space="preserve">, </w:t>
      </w:r>
      <w:proofErr w:type="spellStart"/>
      <w:r w:rsidRPr="00464582">
        <w:rPr>
          <w:rFonts w:ascii="Times" w:eastAsia="Times New Roman" w:hAnsi="Times" w:cs="Times New Roman"/>
          <w:i/>
          <w:color w:val="202124"/>
          <w:shd w:val="clear" w:color="auto" w:fill="FFFFFF"/>
        </w:rPr>
        <w:t>Museumified</w:t>
      </w:r>
      <w:proofErr w:type="spellEnd"/>
      <w:r w:rsidRPr="00464582">
        <w:rPr>
          <w:rFonts w:ascii="Times" w:eastAsia="Times New Roman" w:hAnsi="Times" w:cs="Times New Roman"/>
          <w:color w:val="202124"/>
          <w:shd w:val="clear" w:color="auto" w:fill="FFFFFF"/>
        </w:rPr>
        <w:t>”</w:t>
      </w:r>
    </w:p>
    <w:p w14:paraId="5108706F" w14:textId="77777777" w:rsidR="00464582" w:rsidRPr="00464582" w:rsidRDefault="00464582" w:rsidP="00464582">
      <w:pPr>
        <w:rPr>
          <w:rFonts w:ascii="Times" w:eastAsia="Times New Roman" w:hAnsi="Times" w:cs="Times New Roman"/>
          <w:color w:val="202124"/>
          <w:shd w:val="clear" w:color="auto" w:fill="FFFFFF"/>
        </w:rPr>
      </w:pPr>
    </w:p>
    <w:p w14:paraId="4BCE2BB7" w14:textId="77777777" w:rsidR="00464582" w:rsidRPr="00464582" w:rsidRDefault="00464582" w:rsidP="00464582">
      <w:pPr>
        <w:rPr>
          <w:rFonts w:ascii="Times" w:eastAsia="Times New Roman" w:hAnsi="Times" w:cs="Times New Roman"/>
          <w:color w:val="202124"/>
          <w:shd w:val="clear" w:color="auto" w:fill="FFFFFF"/>
        </w:rPr>
      </w:pPr>
    </w:p>
    <w:p w14:paraId="3F6FD9B5" w14:textId="77777777" w:rsidR="00464582" w:rsidRPr="00464582" w:rsidRDefault="00464582" w:rsidP="00464582">
      <w:pPr>
        <w:ind w:firstLine="720"/>
        <w:rPr>
          <w:rFonts w:ascii="Times" w:eastAsia="Times New Roman" w:hAnsi="Times" w:cs="Times New Roman"/>
          <w:color w:val="202124"/>
          <w:shd w:val="clear" w:color="auto" w:fill="FFFFFF"/>
        </w:rPr>
      </w:pPr>
      <w:r w:rsidRPr="00464582">
        <w:rPr>
          <w:rFonts w:ascii="Times" w:eastAsia="Times New Roman" w:hAnsi="Times" w:cs="Times New Roman"/>
          <w:color w:val="202124"/>
          <w:shd w:val="clear" w:color="auto" w:fill="FFFFFF"/>
        </w:rPr>
        <w:t xml:space="preserve">Filipino artist Rocky </w:t>
      </w:r>
      <w:proofErr w:type="spellStart"/>
      <w:r w:rsidRPr="00464582">
        <w:rPr>
          <w:rFonts w:ascii="Times" w:eastAsia="Times New Roman" w:hAnsi="Times" w:cs="Times New Roman"/>
          <w:color w:val="202124"/>
          <w:shd w:val="clear" w:color="auto" w:fill="FFFFFF"/>
        </w:rPr>
        <w:t>Cajigan</w:t>
      </w:r>
      <w:proofErr w:type="spellEnd"/>
      <w:r w:rsidRPr="00464582">
        <w:rPr>
          <w:rFonts w:ascii="Times" w:eastAsia="Times New Roman" w:hAnsi="Times" w:cs="Times New Roman"/>
          <w:color w:val="202124"/>
          <w:shd w:val="clear" w:color="auto" w:fill="FFFFFF"/>
        </w:rPr>
        <w:t xml:space="preserve"> ironizes the museum display of artifacts from the Cordillera in his exhibition </w:t>
      </w:r>
      <w:proofErr w:type="spellStart"/>
      <w:r w:rsidRPr="00464582">
        <w:rPr>
          <w:rFonts w:ascii="Times" w:eastAsia="Times New Roman" w:hAnsi="Times" w:cs="Times New Roman"/>
          <w:i/>
          <w:iCs/>
          <w:color w:val="202124"/>
          <w:shd w:val="clear" w:color="auto" w:fill="FFFFFF"/>
        </w:rPr>
        <w:t>Museumified</w:t>
      </w:r>
      <w:proofErr w:type="spellEnd"/>
      <w:r w:rsidRPr="00464582">
        <w:rPr>
          <w:rFonts w:ascii="Times" w:eastAsia="Times New Roman" w:hAnsi="Times" w:cs="Times New Roman"/>
          <w:color w:val="202124"/>
          <w:shd w:val="clear" w:color="auto" w:fill="FFFFFF"/>
        </w:rPr>
        <w:t xml:space="preserve"> (2016) to reveal the continuation and instability of the American imperial project in cultural institutions. Through assemblage, </w:t>
      </w:r>
      <w:proofErr w:type="spellStart"/>
      <w:r w:rsidRPr="00464582">
        <w:rPr>
          <w:rFonts w:ascii="Times" w:eastAsia="Times New Roman" w:hAnsi="Times" w:cs="Times New Roman"/>
          <w:color w:val="202124"/>
          <w:shd w:val="clear" w:color="auto" w:fill="FFFFFF"/>
        </w:rPr>
        <w:t>Cajigan</w:t>
      </w:r>
      <w:proofErr w:type="spellEnd"/>
      <w:r w:rsidRPr="00464582">
        <w:rPr>
          <w:rFonts w:ascii="Times" w:eastAsia="Times New Roman" w:hAnsi="Times" w:cs="Times New Roman"/>
          <w:color w:val="202124"/>
          <w:shd w:val="clear" w:color="auto" w:fill="FFFFFF"/>
        </w:rPr>
        <w:t xml:space="preserve"> shows an empowered indigeneity that cannot be confined behind museum glass. The multiplicity of conflicting objects disrupts the narrative of the sexual, mystical, and wild native Filipino that is used to justify the extraction and looting of objects during American colonization.</w:t>
      </w:r>
    </w:p>
    <w:p w14:paraId="40FFC082" w14:textId="77777777" w:rsidR="00464582" w:rsidRPr="00464582" w:rsidRDefault="00464582" w:rsidP="00464582">
      <w:pPr>
        <w:ind w:firstLine="720"/>
        <w:rPr>
          <w:rFonts w:ascii="Times" w:eastAsia="Times New Roman" w:hAnsi="Times" w:cs="Times New Roman"/>
        </w:rPr>
      </w:pPr>
      <w:r w:rsidRPr="00464582">
        <w:rPr>
          <w:rFonts w:ascii="Times" w:eastAsia="Times New Roman" w:hAnsi="Times" w:cs="Times New Roman"/>
          <w:color w:val="202124"/>
          <w:shd w:val="clear" w:color="auto" w:fill="FFFFFF"/>
        </w:rPr>
        <w:t xml:space="preserve">The Philippine collections held by many American museums and archives are comprised of ethnographic materials and cultural artifacts that were obtained through coercion, manipulation, or without consent. American scientists, government officials, and foreign businessmen capaciously collected objects from the new colony after </w:t>
      </w:r>
      <w:r w:rsidRPr="00464582">
        <w:rPr>
          <w:rFonts w:ascii="Times" w:eastAsia="Times New Roman" w:hAnsi="Times" w:cs="Times New Roman"/>
          <w:color w:val="202124"/>
          <w:shd w:val="clear" w:color="auto" w:fill="FFFFFF"/>
        </w:rPr>
        <w:lastRenderedPageBreak/>
        <w:t xml:space="preserve">winning the Spanish American War in 1898 thereby acquiring the archipelago. To this day these objects remain </w:t>
      </w:r>
      <w:r w:rsidRPr="00464582">
        <w:rPr>
          <w:rFonts w:ascii="Times" w:eastAsia="Calibri" w:hAnsi="Times" w:cs="Times New Roman"/>
        </w:rPr>
        <w:t>on display</w:t>
      </w:r>
      <w:r w:rsidRPr="00464582">
        <w:rPr>
          <w:rFonts w:ascii="Times" w:eastAsia="Times New Roman" w:hAnsi="Times" w:cs="Times New Roman"/>
          <w:color w:val="202124"/>
          <w:shd w:val="clear" w:color="auto" w:fill="FFFFFF"/>
        </w:rPr>
        <w:t xml:space="preserve"> in these museums and outside the scope of the</w:t>
      </w:r>
      <w:r w:rsidRPr="00464582">
        <w:rPr>
          <w:rFonts w:ascii="Times" w:eastAsia="Calibri" w:hAnsi="Times" w:cs="Times New Roman"/>
        </w:rPr>
        <w:t xml:space="preserve"> Native American Graves Protection and Repatriation Act. These objects are often displayed as a celebration of scientific discovery thereby affirming stereotypes of indigenous peoples. Contemporary artists like </w:t>
      </w:r>
      <w:proofErr w:type="spellStart"/>
      <w:r w:rsidRPr="00464582">
        <w:rPr>
          <w:rFonts w:ascii="Times" w:eastAsia="Calibri" w:hAnsi="Times" w:cs="Times New Roman"/>
        </w:rPr>
        <w:t>Cajigan</w:t>
      </w:r>
      <w:proofErr w:type="spellEnd"/>
      <w:r w:rsidRPr="00464582">
        <w:rPr>
          <w:rFonts w:ascii="Times" w:eastAsia="Calibri" w:hAnsi="Times" w:cs="Times New Roman"/>
        </w:rPr>
        <w:t xml:space="preserve"> use art as a decolonial gesture in lieu of acts of repatriation. I argue that </w:t>
      </w:r>
      <w:proofErr w:type="spellStart"/>
      <w:r w:rsidRPr="00464582">
        <w:rPr>
          <w:rFonts w:ascii="Times" w:eastAsia="Calibri" w:hAnsi="Times" w:cs="Times New Roman"/>
        </w:rPr>
        <w:t>Cajigan’s</w:t>
      </w:r>
      <w:proofErr w:type="spellEnd"/>
      <w:r w:rsidRPr="00464582">
        <w:rPr>
          <w:rFonts w:ascii="Times" w:eastAsia="Calibri" w:hAnsi="Times" w:cs="Times New Roman"/>
        </w:rPr>
        <w:t xml:space="preserve"> </w:t>
      </w:r>
      <w:proofErr w:type="spellStart"/>
      <w:r w:rsidRPr="00464582">
        <w:rPr>
          <w:rFonts w:ascii="Times" w:eastAsia="Calibri" w:hAnsi="Times" w:cs="Times New Roman"/>
          <w:i/>
          <w:iCs/>
        </w:rPr>
        <w:t>Museumified</w:t>
      </w:r>
      <w:proofErr w:type="spellEnd"/>
      <w:r w:rsidRPr="00464582">
        <w:rPr>
          <w:rFonts w:ascii="Times" w:eastAsia="Calibri" w:hAnsi="Times" w:cs="Times New Roman"/>
          <w:i/>
          <w:iCs/>
        </w:rPr>
        <w:t xml:space="preserve"> </w:t>
      </w:r>
      <w:r w:rsidRPr="00464582">
        <w:rPr>
          <w:rFonts w:ascii="Times" w:eastAsia="Calibri" w:hAnsi="Times" w:cs="Times New Roman"/>
        </w:rPr>
        <w:t xml:space="preserve">can be viewed as an act of artistic repatriation that gives agency back to the indigenous peoples of the Cordillera. </w:t>
      </w:r>
    </w:p>
    <w:p w14:paraId="2A0D0B34" w14:textId="77777777" w:rsidR="00464582" w:rsidRDefault="00464582" w:rsidP="00C85585">
      <w:bookmarkStart w:id="0" w:name="_GoBack"/>
      <w:bookmarkEnd w:id="0"/>
    </w:p>
    <w:sectPr w:rsidR="00464582" w:rsidSect="003768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2NDczNjQ2tjQ2tzRW0lEKTi0uzszPAykwrAUAW8llbCwAAAA="/>
  </w:docVars>
  <w:rsids>
    <w:rsidRoot w:val="0013496E"/>
    <w:rsid w:val="001021B3"/>
    <w:rsid w:val="00105DE9"/>
    <w:rsid w:val="0013496E"/>
    <w:rsid w:val="001971C4"/>
    <w:rsid w:val="001C4E54"/>
    <w:rsid w:val="001F6D26"/>
    <w:rsid w:val="00264D9B"/>
    <w:rsid w:val="002A1829"/>
    <w:rsid w:val="0031768B"/>
    <w:rsid w:val="0037680C"/>
    <w:rsid w:val="003856A6"/>
    <w:rsid w:val="003E41CB"/>
    <w:rsid w:val="00460114"/>
    <w:rsid w:val="00464582"/>
    <w:rsid w:val="004879DB"/>
    <w:rsid w:val="00515EEE"/>
    <w:rsid w:val="00660204"/>
    <w:rsid w:val="006D40C5"/>
    <w:rsid w:val="006E78E1"/>
    <w:rsid w:val="007032DB"/>
    <w:rsid w:val="008C126B"/>
    <w:rsid w:val="008F3DD8"/>
    <w:rsid w:val="009235B9"/>
    <w:rsid w:val="0097454B"/>
    <w:rsid w:val="00996ABB"/>
    <w:rsid w:val="009B5823"/>
    <w:rsid w:val="00A051DD"/>
    <w:rsid w:val="00BD1767"/>
    <w:rsid w:val="00C479DE"/>
    <w:rsid w:val="00C85585"/>
    <w:rsid w:val="00C87ECD"/>
    <w:rsid w:val="00D02EFC"/>
    <w:rsid w:val="00D033F8"/>
    <w:rsid w:val="00E529D7"/>
    <w:rsid w:val="00E623DC"/>
    <w:rsid w:val="00E75B61"/>
    <w:rsid w:val="00EF636E"/>
    <w:rsid w:val="00F0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54CA7"/>
  <w14:defaultImageDpi w14:val="300"/>
  <w15:docId w15:val="{EB904675-09A1-4D02-AFD3-E4FD18A5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3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3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990376">
      <w:bodyDiv w:val="1"/>
      <w:marLeft w:val="0"/>
      <w:marRight w:val="0"/>
      <w:marTop w:val="0"/>
      <w:marBottom w:val="0"/>
      <w:divBdr>
        <w:top w:val="none" w:sz="0" w:space="0" w:color="auto"/>
        <w:left w:val="none" w:sz="0" w:space="0" w:color="auto"/>
        <w:bottom w:val="none" w:sz="0" w:space="0" w:color="auto"/>
        <w:right w:val="none" w:sz="0" w:space="0" w:color="auto"/>
      </w:divBdr>
    </w:div>
    <w:div w:id="1422330619">
      <w:bodyDiv w:val="1"/>
      <w:marLeft w:val="0"/>
      <w:marRight w:val="0"/>
      <w:marTop w:val="0"/>
      <w:marBottom w:val="0"/>
      <w:divBdr>
        <w:top w:val="none" w:sz="0" w:space="0" w:color="auto"/>
        <w:left w:val="none" w:sz="0" w:space="0" w:color="auto"/>
        <w:bottom w:val="none" w:sz="0" w:space="0" w:color="auto"/>
        <w:right w:val="none" w:sz="0" w:space="0" w:color="auto"/>
      </w:divBdr>
    </w:div>
    <w:div w:id="1511021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Boreth</dc:creator>
  <cp:keywords/>
  <dc:description/>
  <cp:lastModifiedBy>O'Brien, Elaine</cp:lastModifiedBy>
  <cp:revision>2</cp:revision>
  <dcterms:created xsi:type="dcterms:W3CDTF">2020-01-25T03:51:00Z</dcterms:created>
  <dcterms:modified xsi:type="dcterms:W3CDTF">2020-01-25T03:51:00Z</dcterms:modified>
</cp:coreProperties>
</file>